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0" w:rsidRPr="004319A0" w:rsidRDefault="004319A0" w:rsidP="004319A0">
      <w:pPr>
        <w:rPr>
          <w:rFonts w:ascii="黑体" w:eastAsia="黑体" w:hAnsi="黑体"/>
          <w:bCs/>
          <w:sz w:val="32"/>
          <w:szCs w:val="32"/>
        </w:rPr>
      </w:pPr>
      <w:r w:rsidRPr="004319A0"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4319A0" w:rsidRPr="004319A0" w:rsidRDefault="004319A0" w:rsidP="004319A0">
      <w:pPr>
        <w:rPr>
          <w:rFonts w:ascii="黑体" w:eastAsia="黑体" w:hAnsi="黑体" w:hint="eastAsia"/>
          <w:bCs/>
          <w:sz w:val="32"/>
          <w:szCs w:val="32"/>
        </w:rPr>
      </w:pPr>
      <w:r w:rsidRPr="004319A0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kern w:val="44"/>
          <w:sz w:val="44"/>
          <w:szCs w:val="44"/>
          <w:shd w:val="clear" w:color="auto" w:fill="FFFFFF"/>
        </w:rPr>
      </w:pPr>
      <w:r w:rsidRPr="004319A0">
        <w:rPr>
          <w:rFonts w:ascii="方正小标宋简体" w:eastAsia="方正小标宋简体" w:hAnsi="微软雅黑" w:hint="eastAsia"/>
          <w:kern w:val="44"/>
          <w:sz w:val="44"/>
          <w:szCs w:val="44"/>
          <w:shd w:val="clear" w:color="auto" w:fill="FFFFFF"/>
        </w:rPr>
        <w:t>巧家县金塘镇九年一贯制学校违规使用公款旅游、吃喝问题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Lines="50" w:before="156" w:beforeAutospacing="0" w:afterLines="50" w:after="156" w:afterAutospacing="0" w:line="700" w:lineRule="exact"/>
        <w:jc w:val="center"/>
        <w:rPr>
          <w:rFonts w:ascii="微软雅黑" w:eastAsia="微软雅黑" w:hAnsi="微软雅黑" w:hint="eastAsia"/>
          <w:kern w:val="44"/>
          <w:sz w:val="42"/>
          <w:szCs w:val="42"/>
          <w:shd w:val="clear" w:color="auto" w:fill="FFFFFF"/>
        </w:rPr>
      </w:pPr>
      <w:r w:rsidRPr="004319A0">
        <w:rPr>
          <w:rFonts w:ascii="方正楷体_GBK" w:eastAsia="方正楷体_GBK" w:hint="eastAsia"/>
          <w:sz w:val="32"/>
          <w:szCs w:val="32"/>
          <w:shd w:val="clear" w:color="auto" w:fill="FFFFFF"/>
        </w:rPr>
        <w:t>发布时间：2019-08-02 10:15:23   来源：昭通市纪委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2017年4月，巧家县金塘镇九年一贯制学校校长</w:t>
      </w:r>
      <w:proofErr w:type="gramStart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蹇</w:t>
      </w:r>
      <w:proofErr w:type="gramEnd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富智、党总支书记李成祥、总务主任应忠文组织学校教职工及金塘镇希望学校部分班主任共20人，到四川省宁南县城游玩，使用公款支付在农家乐吃饭及车辆加油费用0.38万元。</w:t>
      </w:r>
      <w:proofErr w:type="gramStart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蹇</w:t>
      </w:r>
      <w:proofErr w:type="gramEnd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富智、应忠文、李成祥3人均还涉及其他违纪问题。2019年4月29日，</w:t>
      </w:r>
      <w:proofErr w:type="gramStart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蹇</w:t>
      </w:r>
      <w:proofErr w:type="gramEnd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富</w:t>
      </w:r>
      <w:proofErr w:type="gramStart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智受到</w:t>
      </w:r>
      <w:proofErr w:type="gramEnd"/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t>党内严重警告处分，应忠文、李成祥分别受到党内警告处分。</w:t>
      </w:r>
      <w:bookmarkStart w:id="0" w:name="_GoBack"/>
      <w:bookmarkEnd w:id="0"/>
    </w:p>
    <w:p w:rsidR="004319A0" w:rsidRPr="004319A0" w:rsidRDefault="004319A0" w:rsidP="004319A0">
      <w:pPr>
        <w:rPr>
          <w:rFonts w:ascii="仿宋" w:eastAsia="仿宋" w:hAnsi="仿宋" w:hint="eastAsia"/>
        </w:rPr>
      </w:pPr>
      <w:r w:rsidRPr="004319A0">
        <w:rPr>
          <w:rFonts w:ascii="仿宋" w:eastAsia="仿宋" w:hAnsi="仿宋" w:hint="eastAsia"/>
        </w:rPr>
        <w:t xml:space="preserve"> </w:t>
      </w:r>
    </w:p>
    <w:p w:rsidR="004319A0" w:rsidRPr="004319A0" w:rsidRDefault="004319A0" w:rsidP="004319A0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 w:rsidRPr="004319A0"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4319A0" w:rsidRPr="004319A0" w:rsidRDefault="004319A0" w:rsidP="004319A0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 w:rsidRPr="004319A0">
        <w:rPr>
          <w:rFonts w:ascii="黑体" w:eastAsia="黑体" w:hAnsi="黑体" w:hint="eastAsia"/>
          <w:b w:val="0"/>
          <w:bCs/>
          <w:kern w:val="2"/>
          <w:sz w:val="32"/>
          <w:szCs w:val="32"/>
        </w:rPr>
        <w:t>案例二</w:t>
      </w:r>
    </w:p>
    <w:p w:rsidR="004319A0" w:rsidRPr="004319A0" w:rsidRDefault="004319A0" w:rsidP="004319A0">
      <w:pPr>
        <w:rPr>
          <w:rFonts w:hint="eastAsia"/>
        </w:rPr>
      </w:pPr>
      <w:r w:rsidRPr="004319A0">
        <w:t xml:space="preserve"> 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/>
          <w:kern w:val="44"/>
          <w:sz w:val="44"/>
          <w:szCs w:val="44"/>
          <w:shd w:val="clear" w:color="auto" w:fill="FFFFFF"/>
        </w:rPr>
      </w:pPr>
      <w:r w:rsidRPr="004319A0">
        <w:rPr>
          <w:rFonts w:ascii="方正小标宋简体" w:eastAsia="方正小标宋简体" w:hAnsi="微软雅黑" w:hint="eastAsia"/>
          <w:kern w:val="44"/>
          <w:sz w:val="44"/>
          <w:szCs w:val="44"/>
          <w:shd w:val="clear" w:color="auto" w:fill="FFFFFF"/>
        </w:rPr>
        <w:t>昆明市官渡区关上实验学校原党总支委员、校长张诚组织学校干部违规接受管理服务对象宴请的问题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Lines="50" w:before="156" w:beforeAutospacing="0" w:afterLines="50" w:after="156" w:afterAutospacing="0" w:line="560" w:lineRule="exact"/>
        <w:jc w:val="both"/>
        <w:rPr>
          <w:rFonts w:ascii="方正楷体_GBK" w:eastAsia="方正楷体_GBK" w:hint="eastAsia"/>
          <w:sz w:val="32"/>
          <w:szCs w:val="32"/>
          <w:shd w:val="clear" w:color="auto" w:fill="FFFFFF"/>
        </w:rPr>
      </w:pPr>
      <w:r w:rsidRPr="004319A0">
        <w:rPr>
          <w:rFonts w:ascii="方正楷体_GBK" w:eastAsia="方正楷体_GBK" w:hint="eastAsia"/>
          <w:sz w:val="32"/>
          <w:szCs w:val="32"/>
          <w:shd w:val="clear" w:color="auto" w:fill="FFFFFF"/>
        </w:rPr>
        <w:t>时间：2021-10-22 17:01   来源：昆明市纪委市监委网站</w:t>
      </w:r>
    </w:p>
    <w:p w:rsidR="004319A0" w:rsidRPr="004319A0" w:rsidRDefault="004319A0" w:rsidP="004319A0">
      <w:pPr>
        <w:pStyle w:val="a3"/>
        <w:shd w:val="clear" w:color="auto" w:fill="FFFFFF"/>
        <w:autoSpaceDE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 w:rsidRPr="004319A0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2018年1月，官渡区关上实验学校中层以上干部违规接受某公司邀请，在该公司用餐。2018年8月，学校中层以上干部再次接受该公司安排，在度假山庄召开会议，费用由该公司承担。张诚对此负有主要领导责任。2020年1月，张诚受到通报问责处理。</w:t>
      </w:r>
    </w:p>
    <w:p w:rsidR="004401CF" w:rsidRPr="004319A0" w:rsidRDefault="004401CF">
      <w:pPr>
        <w:rPr>
          <w:rFonts w:ascii="仿宋" w:eastAsia="仿宋" w:hAnsi="仿宋"/>
        </w:rPr>
      </w:pPr>
    </w:p>
    <w:sectPr w:rsidR="004401CF" w:rsidRPr="0043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A0"/>
    <w:rsid w:val="004319A0"/>
    <w:rsid w:val="004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319A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319A0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4319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319A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319A0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4319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2023-05-06T01:45:00Z</dcterms:created>
  <dcterms:modified xsi:type="dcterms:W3CDTF">2023-05-06T01:48:00Z</dcterms:modified>
</cp:coreProperties>
</file>