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r>
        <w:rPr>
          <w:rFonts w:hint="eastAsia"/>
          <w:lang w:val="en-US" w:eastAsia="zh-CN"/>
        </w:rPr>
        <w:t>封面</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华文中宋" w:hAnsi="华文中宋" w:eastAsia="华文中宋" w:cs="华文中宋"/>
          <w:b/>
          <w:color w:val="auto"/>
          <w:spacing w:val="30"/>
          <w:sz w:val="32"/>
          <w:szCs w:val="32"/>
        </w:rPr>
      </w:pPr>
      <w:r>
        <w:rPr>
          <w:rFonts w:hint="eastAsia" w:ascii="华文中宋" w:hAnsi="华文中宋" w:eastAsia="华文中宋" w:cs="华文中宋"/>
          <w:b/>
          <w:color w:val="auto"/>
          <w:spacing w:val="30"/>
          <w:sz w:val="32"/>
          <w:szCs w:val="32"/>
        </w:rPr>
        <w:t>云南机电职业技术学院</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华文中宋" w:hAnsi="华文中宋" w:eastAsia="华文中宋" w:cs="华文中宋"/>
          <w:b/>
          <w:color w:val="auto"/>
          <w:spacing w:val="30"/>
          <w:sz w:val="32"/>
          <w:szCs w:val="32"/>
          <w:lang w:val="en-US" w:eastAsia="zh-CN"/>
        </w:rPr>
      </w:pPr>
      <w:r>
        <w:rPr>
          <w:rFonts w:hint="eastAsia" w:ascii="华文中宋" w:hAnsi="华文中宋" w:eastAsia="华文中宋" w:cs="华文中宋"/>
          <w:b/>
          <w:color w:val="auto"/>
          <w:spacing w:val="30"/>
          <w:sz w:val="32"/>
          <w:szCs w:val="32"/>
          <w:lang w:val="en-US" w:eastAsia="zh-CN"/>
        </w:rPr>
        <w:t>风味餐厅餐桌椅采购项目</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华文中宋" w:hAnsi="华文中宋" w:eastAsia="华文中宋" w:cs="华文中宋"/>
          <w:b/>
          <w:bCs/>
          <w:color w:val="auto"/>
          <w:sz w:val="36"/>
          <w:szCs w:val="28"/>
          <w:lang w:val="en-US" w:eastAsia="zh-CN"/>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华文中宋" w:hAnsi="华文中宋" w:eastAsia="华文中宋" w:cs="华文中宋"/>
          <w:b/>
          <w:bCs/>
          <w:color w:val="auto"/>
          <w:sz w:val="36"/>
          <w:szCs w:val="28"/>
          <w:lang w:val="en-US" w:eastAsia="zh-CN"/>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华文中宋" w:hAnsi="华文中宋" w:eastAsia="华文中宋" w:cs="华文中宋"/>
          <w:b/>
          <w:bCs/>
          <w:color w:val="auto"/>
          <w:sz w:val="28"/>
          <w:szCs w:val="28"/>
          <w:lang w:val="en-US" w:eastAsia="zh-CN"/>
        </w:rPr>
      </w:pPr>
      <w:r>
        <w:rPr>
          <w:rFonts w:hint="eastAsia" w:ascii="华文中宋" w:hAnsi="华文中宋" w:eastAsia="华文中宋" w:cs="华文中宋"/>
          <w:b/>
          <w:bCs/>
          <w:color w:val="auto"/>
          <w:sz w:val="36"/>
          <w:szCs w:val="28"/>
          <w:lang w:val="en-US" w:eastAsia="zh-CN"/>
        </w:rPr>
        <w:t>线下磋商邀请响应文件</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华文中宋" w:hAnsi="华文中宋" w:eastAsia="华文中宋" w:cs="华文中宋"/>
          <w:b/>
          <w:bCs/>
          <w:color w:val="auto"/>
          <w:sz w:val="28"/>
          <w:szCs w:val="28"/>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华文中宋" w:hAnsi="华文中宋" w:eastAsia="华文中宋" w:cs="华文中宋"/>
          <w:b/>
          <w:bCs/>
          <w:color w:val="auto"/>
          <w:sz w:val="28"/>
          <w:szCs w:val="28"/>
          <w:u w:val="single"/>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华文中宋" w:hAnsi="华文中宋" w:eastAsia="华文中宋" w:cs="华文中宋"/>
          <w:b/>
          <w:bCs/>
          <w:color w:val="auto"/>
          <w:sz w:val="28"/>
          <w:szCs w:val="28"/>
          <w:u w:val="single"/>
        </w:rPr>
      </w:pPr>
    </w:p>
    <w:p>
      <w:pPr>
        <w:pStyle w:val="2"/>
        <w:rPr>
          <w:rFonts w:ascii="华文中宋" w:hAnsi="华文中宋" w:eastAsia="华文中宋" w:cs="华文中宋"/>
          <w:b/>
          <w:bCs/>
          <w:color w:val="auto"/>
          <w:sz w:val="28"/>
          <w:szCs w:val="28"/>
          <w:u w:val="single"/>
        </w:rPr>
      </w:pPr>
    </w:p>
    <w:p>
      <w:pPr>
        <w:rPr>
          <w:rFonts w:ascii="华文中宋" w:hAnsi="华文中宋" w:eastAsia="华文中宋" w:cs="华文中宋"/>
          <w:b/>
          <w:bCs/>
          <w:color w:val="auto"/>
          <w:sz w:val="28"/>
          <w:szCs w:val="28"/>
          <w:u w:val="single"/>
        </w:rPr>
      </w:pPr>
    </w:p>
    <w:p>
      <w:pPr>
        <w:pStyle w:val="2"/>
      </w:pPr>
    </w:p>
    <w:p>
      <w:pPr>
        <w:pBdr>
          <w:top w:val="none" w:color="auto" w:sz="0" w:space="0"/>
          <w:left w:val="none" w:color="auto" w:sz="0" w:space="0"/>
          <w:bottom w:val="none" w:color="auto" w:sz="0" w:space="0"/>
          <w:right w:val="none" w:color="auto" w:sz="0" w:space="0"/>
          <w:between w:val="none" w:color="auto" w:sz="0" w:space="0"/>
        </w:pBdr>
        <w:spacing w:line="360" w:lineRule="auto"/>
        <w:rPr>
          <w:rFonts w:ascii="华文中宋" w:hAnsi="华文中宋" w:eastAsia="华文中宋" w:cs="华文中宋"/>
          <w:b/>
          <w:bCs/>
          <w:color w:val="auto"/>
          <w:sz w:val="28"/>
          <w:szCs w:val="28"/>
          <w:u w:val="single"/>
        </w:rPr>
      </w:pPr>
      <w:r>
        <w:rPr>
          <w:rFonts w:hint="eastAsia" w:ascii="华文中宋" w:hAnsi="华文中宋" w:eastAsia="华文中宋" w:cs="华文中宋"/>
          <w:b/>
          <w:bCs/>
          <w:color w:val="auto"/>
          <w:sz w:val="28"/>
          <w:szCs w:val="28"/>
        </w:rPr>
        <w:t>投标申请人：</w:t>
      </w:r>
      <w:r>
        <w:rPr>
          <w:rFonts w:hint="eastAsia" w:ascii="华文中宋" w:hAnsi="华文中宋" w:eastAsia="华文中宋" w:cs="华文中宋"/>
          <w:b/>
          <w:bCs/>
          <w:color w:val="auto"/>
          <w:sz w:val="28"/>
          <w:szCs w:val="28"/>
          <w:u w:val="single"/>
        </w:rPr>
        <w:t>（盖章）　　　　　　　　　　　　　　　　　　　　　　　　　　</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华文中宋" w:hAnsi="华文中宋" w:eastAsia="华文中宋" w:cs="华文中宋"/>
          <w:b/>
          <w:bCs/>
          <w:color w:val="auto"/>
          <w:sz w:val="28"/>
          <w:szCs w:val="28"/>
          <w:u w:val="single"/>
        </w:rPr>
      </w:pPr>
      <w:r>
        <w:rPr>
          <w:rFonts w:hint="eastAsia" w:ascii="华文中宋" w:hAnsi="华文中宋" w:eastAsia="华文中宋" w:cs="华文中宋"/>
          <w:b/>
          <w:bCs/>
          <w:color w:val="auto"/>
          <w:sz w:val="28"/>
          <w:szCs w:val="28"/>
        </w:rPr>
        <w:t>地址：</w:t>
      </w:r>
      <w:r>
        <w:rPr>
          <w:rFonts w:hint="eastAsia" w:ascii="华文中宋" w:hAnsi="华文中宋" w:eastAsia="华文中宋" w:cs="华文中宋"/>
          <w:b/>
          <w:bCs/>
          <w:color w:val="auto"/>
          <w:sz w:val="28"/>
          <w:szCs w:val="28"/>
          <w:u w:val="single"/>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华文中宋" w:hAnsi="华文中宋" w:eastAsia="华文中宋" w:cs="华文中宋"/>
          <w:b/>
          <w:bCs/>
          <w:color w:val="auto"/>
          <w:sz w:val="28"/>
          <w:szCs w:val="28"/>
          <w:u w:val="single"/>
        </w:rPr>
      </w:pPr>
      <w:r>
        <w:rPr>
          <w:rFonts w:hint="eastAsia" w:ascii="华文中宋" w:hAnsi="华文中宋" w:eastAsia="华文中宋" w:cs="华文中宋"/>
          <w:b/>
          <w:bCs/>
          <w:color w:val="auto"/>
          <w:sz w:val="28"/>
          <w:szCs w:val="28"/>
        </w:rPr>
        <w:t>法定代表人或委托代理人：</w:t>
      </w:r>
      <w:r>
        <w:rPr>
          <w:rFonts w:hint="eastAsia" w:ascii="华文中宋" w:hAnsi="华文中宋" w:eastAsia="华文中宋" w:cs="华文中宋"/>
          <w:b/>
          <w:bCs/>
          <w:color w:val="auto"/>
          <w:sz w:val="28"/>
          <w:szCs w:val="28"/>
          <w:u w:val="single"/>
        </w:rPr>
        <w:t>（签字或盖章）　　　　　　　　　　　　</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华文中宋" w:hAnsi="华文中宋" w:eastAsia="华文中宋" w:cs="华文中宋"/>
          <w:b/>
          <w:bCs/>
          <w:color w:val="auto"/>
          <w:sz w:val="28"/>
          <w:szCs w:val="28"/>
        </w:rPr>
      </w:pPr>
      <w:r>
        <w:rPr>
          <w:rFonts w:hint="eastAsia" w:ascii="华文中宋" w:hAnsi="华文中宋" w:eastAsia="华文中宋" w:cs="华文中宋"/>
          <w:b/>
          <w:bCs/>
          <w:color w:val="auto"/>
          <w:sz w:val="28"/>
          <w:szCs w:val="28"/>
        </w:rPr>
        <w:t>投标日期：202</w:t>
      </w:r>
      <w:r>
        <w:rPr>
          <w:rFonts w:hint="eastAsia" w:ascii="华文中宋" w:hAnsi="华文中宋" w:eastAsia="华文中宋" w:cs="华文中宋"/>
          <w:b/>
          <w:bCs/>
          <w:color w:val="auto"/>
          <w:sz w:val="28"/>
          <w:szCs w:val="28"/>
          <w:lang w:val="en-US" w:eastAsia="zh-CN"/>
        </w:rPr>
        <w:t>1</w:t>
      </w:r>
      <w:r>
        <w:rPr>
          <w:rFonts w:hint="eastAsia" w:ascii="华文中宋" w:hAnsi="华文中宋" w:eastAsia="华文中宋" w:cs="华文中宋"/>
          <w:b/>
          <w:bCs/>
          <w:color w:val="auto"/>
          <w:sz w:val="28"/>
          <w:szCs w:val="28"/>
        </w:rPr>
        <w:t>年   月   日</w:t>
      </w:r>
    </w:p>
    <w:p>
      <w:pPr>
        <w:rPr>
          <w:rFonts w:hint="default"/>
          <w:lang w:val="en-US" w:eastAsia="zh-CN"/>
        </w:rPr>
      </w:pPr>
    </w:p>
    <w:p>
      <w:pPr>
        <w:pStyle w:val="2"/>
        <w:bidi w:val="0"/>
        <w:jc w:val="cente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bidi w:val="0"/>
        <w:jc w:val="both"/>
        <w:rPr>
          <w:rFonts w:hint="eastAsia"/>
          <w:lang w:val="en-US" w:eastAsia="zh-CN"/>
        </w:rPr>
      </w:pPr>
      <w:r>
        <w:rPr>
          <w:rFonts w:hint="eastAsia"/>
          <w:lang w:val="en-US" w:eastAsia="zh-CN"/>
        </w:rPr>
        <w:t>附件1：承诺书</w:t>
      </w:r>
    </w:p>
    <w:p>
      <w:pPr>
        <w:spacing w:line="360" w:lineRule="auto"/>
        <w:rPr>
          <w:rFonts w:hint="eastAsia" w:asciiTheme="minorHAnsi" w:hAnsiTheme="minorHAnsi" w:eastAsiaTheme="minorEastAsia" w:cstheme="minorBidi"/>
          <w:b w:val="0"/>
          <w:kern w:val="2"/>
          <w:sz w:val="28"/>
          <w:szCs w:val="28"/>
          <w:lang w:val="en-US" w:eastAsia="zh-CN" w:bidi="ar-SA"/>
        </w:rPr>
      </w:pPr>
      <w:r>
        <w:rPr>
          <w:rFonts w:hint="eastAsia" w:asciiTheme="minorHAnsi" w:hAnsiTheme="minorHAnsi" w:eastAsiaTheme="minorEastAsia" w:cstheme="minorBidi"/>
          <w:b w:val="0"/>
          <w:kern w:val="2"/>
          <w:sz w:val="28"/>
          <w:szCs w:val="28"/>
          <w:lang w:val="en-US" w:eastAsia="zh-CN" w:bidi="ar-SA"/>
        </w:rPr>
        <w:t>致：云南机电职业技术学院</w:t>
      </w:r>
    </w:p>
    <w:p>
      <w:pPr>
        <w:pStyle w:val="2"/>
        <w:spacing w:line="240" w:lineRule="auto"/>
        <w:ind w:firstLine="560" w:firstLineChars="200"/>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我方参加“云南机电职业技术学院风味餐厅餐桌椅磋商邀请”会议，现承诺如下：</w:t>
      </w:r>
    </w:p>
    <w:p>
      <w:pPr>
        <w:numPr>
          <w:ilvl w:val="0"/>
          <w:numId w:val="0"/>
        </w:numPr>
        <w:spacing w:line="360" w:lineRule="auto"/>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我方已知悉磋商邀请中“</w:t>
      </w:r>
      <w:r>
        <w:rPr>
          <w:rFonts w:hint="eastAsia" w:ascii="宋体" w:hAnsi="宋体" w:eastAsia="宋体" w:cs="宋体"/>
          <w:b/>
          <w:bCs/>
          <w:color w:val="auto"/>
          <w:sz w:val="28"/>
          <w:szCs w:val="28"/>
        </w:rPr>
        <w:t xml:space="preserve">2.6 </w:t>
      </w:r>
      <w:r>
        <w:rPr>
          <w:rFonts w:hint="eastAsia" w:ascii="宋体" w:hAnsi="宋体" w:eastAsia="宋体" w:cs="宋体"/>
          <w:b/>
          <w:bCs/>
          <w:color w:val="auto"/>
          <w:sz w:val="28"/>
          <w:szCs w:val="28"/>
          <w:lang w:eastAsia="zh-CN"/>
        </w:rPr>
        <w:t>本次磋商邀请不作为最后采购的最终结果，</w:t>
      </w:r>
      <w:r>
        <w:rPr>
          <w:rFonts w:hint="eastAsia" w:ascii="宋体" w:hAnsi="宋体" w:eastAsia="宋体" w:cs="宋体"/>
          <w:b/>
          <w:bCs/>
          <w:color w:val="auto"/>
          <w:sz w:val="28"/>
          <w:szCs w:val="28"/>
          <w:lang w:val="en-US" w:eastAsia="zh-CN"/>
        </w:rPr>
        <w:t>最后实际成交通过政采云平台进行采购，本次邀请仅作为最后确定采购供应商的重要参考。</w:t>
      </w:r>
      <w:r>
        <w:rPr>
          <w:rFonts w:hint="eastAsia" w:ascii="宋体" w:hAnsi="宋体" w:eastAsia="宋体" w:cs="宋体"/>
          <w:b/>
          <w:bCs/>
          <w:snapToGrid w:val="0"/>
          <w:color w:val="auto"/>
          <w:kern w:val="21"/>
          <w:sz w:val="28"/>
          <w:szCs w:val="28"/>
        </w:rPr>
        <w:t>2.7</w:t>
      </w:r>
      <w:r>
        <w:rPr>
          <w:rFonts w:hint="eastAsia" w:ascii="宋体" w:hAnsi="宋体" w:eastAsia="宋体" w:cs="宋体"/>
          <w:b/>
          <w:bCs/>
          <w:color w:val="auto"/>
          <w:sz w:val="28"/>
          <w:szCs w:val="28"/>
          <w:lang w:val="en-US" w:eastAsia="zh-CN"/>
        </w:rPr>
        <w:t>所有参与磋商人无论是否成交，均需自行承担本次磋商所有费用（包括样品来回运输、拆装费、车费、人员费等一切费用）。不得向采购人主张任何费用。2.8现购置数量，不作为最后实际采购数量，采购人可按磋商人最后报的价格增加或减少采购数量。</w:t>
      </w:r>
      <w:r>
        <w:rPr>
          <w:rFonts w:hint="eastAsia" w:ascii="Times New Roman" w:hAnsi="Times New Roman" w:eastAsia="宋体" w:cs="Times New Roman"/>
          <w:b/>
          <w:bCs/>
          <w:color w:val="FF0000"/>
          <w:kern w:val="2"/>
          <w:sz w:val="24"/>
          <w:szCs w:val="24"/>
          <w:lang w:val="en-US" w:eastAsia="zh-CN" w:bidi="ar-SA"/>
        </w:rPr>
        <w:t xml:space="preserve"> </w:t>
      </w:r>
      <w:r>
        <w:rPr>
          <w:rFonts w:hint="eastAsia" w:ascii="宋体" w:hAnsi="宋体" w:eastAsia="宋体" w:cs="宋体"/>
          <w:b/>
          <w:bCs/>
          <w:color w:val="auto"/>
          <w:sz w:val="28"/>
          <w:szCs w:val="28"/>
          <w:lang w:val="en-US" w:eastAsia="zh-CN"/>
        </w:rPr>
        <w:t>2.9各供应商提交的所有材料需进行密封。2.10本次样品除排名第一之外，全部当天退回。排名第一供应商的样品，若最后确定采购该供应商的货物则直到通过政采云平台的采购结束送货验收后才退回。若不采购，确定不采购之日起退回。”</w:t>
      </w:r>
    </w:p>
    <w:p>
      <w:pPr>
        <w:rPr>
          <w:rFonts w:hint="eastAsia" w:cstheme="minorBidi"/>
          <w:b w:val="0"/>
          <w:kern w:val="2"/>
          <w:sz w:val="28"/>
          <w:szCs w:val="28"/>
          <w:lang w:val="en-US" w:eastAsia="zh-CN" w:bidi="ar-SA"/>
        </w:rPr>
      </w:pPr>
      <w:r>
        <w:rPr>
          <w:rFonts w:hint="eastAsia" w:ascii="宋体" w:hAnsi="宋体" w:eastAsia="宋体" w:cs="宋体"/>
          <w:b w:val="0"/>
          <w:kern w:val="2"/>
          <w:sz w:val="28"/>
          <w:szCs w:val="28"/>
          <w:lang w:val="en-US" w:eastAsia="zh-CN" w:bidi="ar-SA"/>
        </w:rPr>
        <w:t xml:space="preserve">   我公司承诺完全响应该要求。</w:t>
      </w:r>
    </w:p>
    <w:p>
      <w:pPr>
        <w:ind w:firstLine="281" w:firstLineChars="100"/>
        <w:rPr>
          <w:rFonts w:hint="default" w:cstheme="minorBidi"/>
          <w:b w:val="0"/>
          <w:kern w:val="2"/>
          <w:sz w:val="28"/>
          <w:szCs w:val="28"/>
          <w:lang w:val="en-US" w:eastAsia="zh-CN" w:bidi="ar-SA"/>
        </w:rPr>
      </w:pPr>
      <w:r>
        <w:rPr>
          <w:rFonts w:hint="eastAsia" w:cstheme="minorBidi"/>
          <w:b/>
          <w:bCs/>
          <w:color w:val="FF0000"/>
          <w:kern w:val="2"/>
          <w:sz w:val="28"/>
          <w:szCs w:val="28"/>
          <w:lang w:val="en-US" w:eastAsia="zh-CN" w:bidi="ar-SA"/>
        </w:rPr>
        <w:t>后附公司营业执照</w:t>
      </w:r>
    </w:p>
    <w:p>
      <w:pPr>
        <w:rPr>
          <w:rFonts w:hint="eastAsia" w:cstheme="minorBidi"/>
          <w:b w:val="0"/>
          <w:kern w:val="2"/>
          <w:sz w:val="28"/>
          <w:szCs w:val="28"/>
          <w:lang w:val="en-US" w:eastAsia="zh-CN" w:bidi="ar-SA"/>
        </w:rPr>
      </w:pPr>
      <w:r>
        <w:rPr>
          <w:rFonts w:hint="eastAsia" w:cstheme="minorBidi"/>
          <w:b w:val="0"/>
          <w:kern w:val="2"/>
          <w:sz w:val="28"/>
          <w:szCs w:val="28"/>
          <w:lang w:val="en-US" w:eastAsia="zh-CN" w:bidi="ar-SA"/>
        </w:rPr>
        <w:t xml:space="preserve">                                供应商（盖章）：</w:t>
      </w:r>
    </w:p>
    <w:p>
      <w:pPr>
        <w:rPr>
          <w:rFonts w:hint="eastAsia" w:cstheme="minorBidi"/>
          <w:b w:val="0"/>
          <w:kern w:val="2"/>
          <w:sz w:val="28"/>
          <w:szCs w:val="28"/>
          <w:lang w:val="en-US" w:eastAsia="zh-CN" w:bidi="ar-SA"/>
        </w:rPr>
      </w:pPr>
      <w:r>
        <w:rPr>
          <w:rFonts w:hint="eastAsia" w:cstheme="minorBidi"/>
          <w:b w:val="0"/>
          <w:kern w:val="2"/>
          <w:sz w:val="28"/>
          <w:szCs w:val="28"/>
          <w:lang w:val="en-US" w:eastAsia="zh-CN" w:bidi="ar-SA"/>
        </w:rPr>
        <w:t xml:space="preserve">                                      年   月  日</w:t>
      </w:r>
    </w:p>
    <w:p>
      <w:pPr>
        <w:rPr>
          <w:rFonts w:hint="default"/>
          <w:lang w:val="en-US" w:eastAsia="zh-CN"/>
        </w:rPr>
      </w:pPr>
      <w:r>
        <w:rPr>
          <w:rFonts w:hint="default"/>
          <w:lang w:val="en-US" w:eastAsia="zh-CN"/>
        </w:rPr>
        <w:br w:type="page"/>
      </w:r>
    </w:p>
    <w:p>
      <w:pPr>
        <w:rPr>
          <w:rFonts w:hint="default"/>
          <w:sz w:val="32"/>
          <w:szCs w:val="40"/>
          <w:lang w:val="en-US" w:eastAsia="zh-CN"/>
        </w:rPr>
      </w:pPr>
      <w:r>
        <w:rPr>
          <w:rFonts w:hint="eastAsia"/>
          <w:sz w:val="32"/>
          <w:szCs w:val="40"/>
          <w:lang w:val="en-US" w:eastAsia="zh-CN"/>
        </w:rPr>
        <w:t>营业执照：</w:t>
      </w:r>
    </w:p>
    <w:p>
      <w:pPr>
        <w:sectPr>
          <w:pgSz w:w="11906" w:h="16838"/>
          <w:pgMar w:top="1440" w:right="1800" w:bottom="1440" w:left="1800" w:header="851" w:footer="992" w:gutter="0"/>
          <w:cols w:space="425" w:num="1"/>
          <w:docGrid w:type="lines" w:linePitch="312" w:charSpace="0"/>
        </w:sectPr>
      </w:pPr>
      <w:r>
        <w:br w:type="page"/>
      </w:r>
    </w:p>
    <w:p>
      <w:pPr>
        <w:pStyle w:val="2"/>
      </w:pPr>
    </w:p>
    <w:p>
      <w:pPr>
        <w:pStyle w:val="2"/>
        <w:jc w:val="center"/>
        <w:rPr>
          <w:rFonts w:hint="default"/>
          <w:sz w:val="40"/>
          <w:szCs w:val="24"/>
          <w:lang w:val="en-US" w:eastAsia="zh-CN"/>
        </w:rPr>
      </w:pPr>
      <w:r>
        <w:rPr>
          <w:rFonts w:hint="eastAsia"/>
          <w:lang w:val="en-US" w:eastAsia="zh-CN"/>
        </w:rPr>
        <w:t xml:space="preserve">附件2               </w:t>
      </w:r>
      <w:r>
        <w:rPr>
          <w:rFonts w:hint="eastAsia"/>
          <w:sz w:val="40"/>
          <w:szCs w:val="24"/>
          <w:lang w:val="en-US" w:eastAsia="zh-CN"/>
        </w:rPr>
        <w:t xml:space="preserve"> 技术参数及报价一览表</w:t>
      </w:r>
      <w:bookmarkStart w:id="0" w:name="_GoBack"/>
      <w:bookmarkEnd w:id="0"/>
    </w:p>
    <w:p>
      <w:pPr>
        <w:rPr>
          <w:rFonts w:hint="default"/>
          <w:lang w:val="en-US" w:eastAsia="zh-CN"/>
        </w:rPr>
      </w:pPr>
      <w:r>
        <w:rPr>
          <w:rFonts w:hint="eastAsia" w:ascii="华文中宋" w:hAnsi="华文中宋" w:eastAsia="华文中宋" w:cs="华文中宋"/>
          <w:kern w:val="1"/>
          <w:sz w:val="28"/>
          <w:szCs w:val="28"/>
        </w:rPr>
        <w:t>项目名称</w:t>
      </w:r>
      <w:r>
        <w:rPr>
          <w:rFonts w:hint="eastAsia" w:ascii="华文中宋" w:hAnsi="华文中宋" w:eastAsia="华文中宋" w:cs="华文中宋"/>
          <w:kern w:val="1"/>
          <w:sz w:val="28"/>
          <w:szCs w:val="28"/>
          <w:u w:val="single"/>
        </w:rPr>
        <w:t xml:space="preserve">：  </w:t>
      </w:r>
      <w:r>
        <w:rPr>
          <w:rFonts w:hint="eastAsia" w:ascii="华文中宋" w:hAnsi="华文中宋" w:eastAsia="华文中宋" w:cs="华文中宋"/>
          <w:kern w:val="1"/>
          <w:sz w:val="28"/>
          <w:szCs w:val="28"/>
          <w:u w:val="single"/>
          <w:lang w:eastAsia="zh-CN"/>
        </w:rPr>
        <w:t>云南机电职业技术学院</w:t>
      </w:r>
      <w:r>
        <w:rPr>
          <w:rFonts w:hint="eastAsia" w:ascii="华文中宋" w:hAnsi="华文中宋" w:eastAsia="华文中宋" w:cs="华文中宋"/>
          <w:kern w:val="1"/>
          <w:sz w:val="28"/>
          <w:szCs w:val="28"/>
          <w:u w:val="single"/>
          <w:lang w:val="en-US" w:eastAsia="zh-CN"/>
        </w:rPr>
        <w:t>风味餐厅餐桌椅采购</w:t>
      </w:r>
      <w:r>
        <w:rPr>
          <w:rFonts w:hint="eastAsia" w:ascii="华文中宋" w:hAnsi="华文中宋" w:eastAsia="华文中宋" w:cs="华文中宋"/>
          <w:kern w:val="1"/>
          <w:sz w:val="28"/>
          <w:szCs w:val="28"/>
        </w:rPr>
        <w:t xml:space="preserve"> </w:t>
      </w:r>
    </w:p>
    <w:tbl>
      <w:tblPr>
        <w:tblStyle w:val="3"/>
        <w:tblW w:w="14835" w:type="dxa"/>
        <w:tblInd w:w="96" w:type="dxa"/>
        <w:shd w:val="clear" w:color="auto" w:fill="auto"/>
        <w:tblLayout w:type="fixed"/>
        <w:tblCellMar>
          <w:top w:w="0" w:type="dxa"/>
          <w:left w:w="108" w:type="dxa"/>
          <w:bottom w:w="0" w:type="dxa"/>
          <w:right w:w="108" w:type="dxa"/>
        </w:tblCellMar>
      </w:tblPr>
      <w:tblGrid>
        <w:gridCol w:w="604"/>
        <w:gridCol w:w="898"/>
        <w:gridCol w:w="875"/>
        <w:gridCol w:w="589"/>
        <w:gridCol w:w="1013"/>
        <w:gridCol w:w="1564"/>
        <w:gridCol w:w="3876"/>
        <w:gridCol w:w="2708"/>
        <w:gridCol w:w="2708"/>
      </w:tblGrid>
      <w:tr>
        <w:tblPrEx>
          <w:shd w:val="clear" w:color="auto" w:fill="auto"/>
          <w:tblCellMar>
            <w:top w:w="0" w:type="dxa"/>
            <w:left w:w="108" w:type="dxa"/>
            <w:bottom w:w="0" w:type="dxa"/>
            <w:right w:w="108" w:type="dxa"/>
          </w:tblCellMar>
        </w:tblPrEx>
        <w:trPr>
          <w:trHeight w:val="9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单价（元）</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小计（元）</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459105</wp:posOffset>
                  </wp:positionH>
                  <wp:positionV relativeFrom="paragraph">
                    <wp:posOffset>667385</wp:posOffset>
                  </wp:positionV>
                  <wp:extent cx="1299210" cy="1061720"/>
                  <wp:effectExtent l="0" t="0" r="11430" b="5080"/>
                  <wp:wrapNone/>
                  <wp:docPr id="11" name="图片_12"/>
                  <wp:cNvGraphicFramePr/>
                  <a:graphic xmlns:a="http://schemas.openxmlformats.org/drawingml/2006/main">
                    <a:graphicData uri="http://schemas.openxmlformats.org/drawingml/2006/picture">
                      <pic:pic xmlns:pic="http://schemas.openxmlformats.org/drawingml/2006/picture">
                        <pic:nvPicPr>
                          <pic:cNvPr id="11" name="图片_12"/>
                          <pic:cNvPicPr/>
                        </pic:nvPicPr>
                        <pic:blipFill>
                          <a:blip r:embed="rId4"/>
                          <a:srcRect l="-635" t="-2576" r="635" b="19762"/>
                          <a:stretch>
                            <a:fillRect/>
                          </a:stretch>
                        </pic:blipFill>
                        <pic:spPr>
                          <a:xfrm>
                            <a:off x="0" y="0"/>
                            <a:ext cx="1299210" cy="1061720"/>
                          </a:xfrm>
                          <a:prstGeom prst="rect">
                            <a:avLst/>
                          </a:prstGeom>
                          <a:noFill/>
                          <a:ln>
                            <a:noFill/>
                          </a:ln>
                        </pic:spPr>
                      </pic:pic>
                    </a:graphicData>
                  </a:graphic>
                </wp:anchor>
              </w:drawing>
            </w:r>
            <w:r>
              <w:rPr>
                <w:rFonts w:hint="eastAsia" w:ascii="宋体" w:hAnsi="宋体" w:cs="宋体"/>
                <w:i w:val="0"/>
                <w:iCs w:val="0"/>
                <w:color w:val="000000"/>
                <w:kern w:val="0"/>
                <w:sz w:val="22"/>
                <w:szCs w:val="22"/>
                <w:u w:val="none"/>
                <w:lang w:val="en-US" w:eastAsia="zh-CN" w:bidi="ar"/>
              </w:rPr>
              <w:t>所投物品款式</w:t>
            </w:r>
            <w:r>
              <w:rPr>
                <w:rFonts w:hint="eastAsia" w:ascii="宋体" w:hAnsi="宋体" w:eastAsia="宋体" w:cs="宋体"/>
                <w:i w:val="0"/>
                <w:iCs w:val="0"/>
                <w:color w:val="000000"/>
                <w:kern w:val="0"/>
                <w:sz w:val="22"/>
                <w:szCs w:val="22"/>
                <w:u w:val="none"/>
                <w:lang w:val="en-US" w:eastAsia="zh-CN" w:bidi="ar"/>
              </w:rPr>
              <w:t>图片</w:t>
            </w:r>
            <w:r>
              <w:rPr>
                <w:rFonts w:hint="eastAsia" w:ascii="宋体" w:hAnsi="宋体" w:cs="宋体"/>
                <w:i w:val="0"/>
                <w:iCs w:val="0"/>
                <w:color w:val="000000"/>
                <w:kern w:val="0"/>
                <w:sz w:val="22"/>
                <w:szCs w:val="22"/>
                <w:u w:val="none"/>
                <w:lang w:val="en-US" w:eastAsia="zh-CN" w:bidi="ar"/>
              </w:rPr>
              <w:t>（需在后面附商品详细彩页）</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所投物品</w:t>
            </w:r>
            <w:r>
              <w:rPr>
                <w:rFonts w:hint="eastAsia" w:ascii="宋体" w:hAnsi="宋体" w:eastAsia="宋体" w:cs="宋体"/>
                <w:i w:val="0"/>
                <w:iCs w:val="0"/>
                <w:color w:val="000000"/>
                <w:kern w:val="0"/>
                <w:sz w:val="22"/>
                <w:szCs w:val="22"/>
                <w:u w:val="none"/>
                <w:lang w:val="en-US" w:eastAsia="zh-CN" w:bidi="ar"/>
              </w:rPr>
              <w:t>参数</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质保期</w:t>
            </w:r>
          </w:p>
        </w:tc>
      </w:tr>
      <w:tr>
        <w:tblPrEx>
          <w:tblCellMar>
            <w:top w:w="0" w:type="dxa"/>
            <w:left w:w="108" w:type="dxa"/>
            <w:bottom w:w="0" w:type="dxa"/>
            <w:right w:w="108" w:type="dxa"/>
          </w:tblCellMar>
        </w:tblPrEx>
        <w:trPr>
          <w:trHeight w:val="1877"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六人餐桌</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1800*700*760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bdr w:val="single" w:color="000000" w:sz="4" w:space="0"/>
                <w:lang w:val="en-US" w:eastAsia="zh-CN" w:bidi="ar"/>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bdr w:val="single" w:color="000000" w:sz="4" w:space="0"/>
                <w:lang w:val="en-US" w:eastAsia="zh-CN" w:bidi="ar"/>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34"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四人餐桌</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1200*700*760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643255</wp:posOffset>
                  </wp:positionH>
                  <wp:positionV relativeFrom="paragraph">
                    <wp:posOffset>399415</wp:posOffset>
                  </wp:positionV>
                  <wp:extent cx="1311275" cy="1273175"/>
                  <wp:effectExtent l="0" t="0" r="14605" b="6985"/>
                  <wp:wrapNone/>
                  <wp:docPr id="12" name="图片_13"/>
                  <wp:cNvGraphicFramePr/>
                  <a:graphic xmlns:a="http://schemas.openxmlformats.org/drawingml/2006/main">
                    <a:graphicData uri="http://schemas.openxmlformats.org/drawingml/2006/picture">
                      <pic:pic xmlns:pic="http://schemas.openxmlformats.org/drawingml/2006/picture">
                        <pic:nvPicPr>
                          <pic:cNvPr id="12" name="图片_13"/>
                          <pic:cNvPicPr/>
                        </pic:nvPicPr>
                        <pic:blipFill>
                          <a:blip r:embed="rId5"/>
                          <a:srcRect l="6596" r="6089"/>
                          <a:stretch>
                            <a:fillRect/>
                          </a:stretch>
                        </pic:blipFill>
                        <pic:spPr>
                          <a:xfrm>
                            <a:off x="0" y="0"/>
                            <a:ext cx="1311275" cy="1273175"/>
                          </a:xfrm>
                          <a:prstGeom prst="rect">
                            <a:avLst/>
                          </a:prstGeom>
                          <a:noFill/>
                          <a:ln>
                            <a:noFill/>
                          </a:ln>
                        </pic:spPr>
                      </pic:pic>
                    </a:graphicData>
                  </a:graphic>
                </wp:anchor>
              </w:drawing>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434"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餐椅</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drawing>
                <wp:anchor distT="0" distB="0" distL="114300" distR="114300" simplePos="0" relativeHeight="251661312" behindDoc="0" locked="0" layoutInCell="1" allowOverlap="1">
                  <wp:simplePos x="0" y="0"/>
                  <wp:positionH relativeFrom="column">
                    <wp:posOffset>694055</wp:posOffset>
                  </wp:positionH>
                  <wp:positionV relativeFrom="paragraph">
                    <wp:posOffset>170815</wp:posOffset>
                  </wp:positionV>
                  <wp:extent cx="705485" cy="992505"/>
                  <wp:effectExtent l="0" t="0" r="10795" b="13335"/>
                  <wp:wrapSquare wrapText="bothSides"/>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6"/>
                          <a:stretch>
                            <a:fillRect/>
                          </a:stretch>
                        </pic:blipFill>
                        <pic:spPr>
                          <a:xfrm>
                            <a:off x="0" y="0"/>
                            <a:ext cx="705485" cy="992505"/>
                          </a:xfrm>
                          <a:prstGeom prst="rect">
                            <a:avLst/>
                          </a:prstGeom>
                          <a:noFill/>
                          <a:ln w="9525">
                            <a:noFill/>
                          </a:ln>
                        </pic:spPr>
                      </pic:pic>
                    </a:graphicData>
                  </a:graphic>
                </wp:anchor>
              </w:drawing>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434"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三人</w:t>
            </w:r>
            <w:r>
              <w:rPr>
                <w:rFonts w:hint="eastAsia" w:ascii="宋体" w:hAnsi="宋体" w:eastAsia="宋体" w:cs="宋体"/>
                <w:i w:val="0"/>
                <w:iCs w:val="0"/>
                <w:color w:val="000000"/>
                <w:kern w:val="0"/>
                <w:sz w:val="22"/>
                <w:szCs w:val="22"/>
                <w:u w:val="none"/>
                <w:lang w:val="en-US" w:eastAsia="zh-CN" w:bidi="ar"/>
              </w:rPr>
              <w:t>休闲桌</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直径800*760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334"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三人</w:t>
            </w:r>
            <w:r>
              <w:rPr>
                <w:rFonts w:hint="eastAsia" w:ascii="宋体" w:hAnsi="宋体" w:eastAsia="宋体" w:cs="宋体"/>
                <w:i w:val="0"/>
                <w:iCs w:val="0"/>
                <w:color w:val="000000"/>
                <w:kern w:val="0"/>
                <w:sz w:val="22"/>
                <w:szCs w:val="22"/>
                <w:u w:val="none"/>
                <w:lang w:val="en-US" w:eastAsia="zh-CN" w:bidi="ar"/>
              </w:rPr>
              <w:t>休闲椅</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407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吧</w:t>
            </w:r>
            <w:r>
              <w:rPr>
                <w:rFonts w:hint="eastAsia" w:ascii="宋体" w:hAnsi="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t>椅</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高1050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bdr w:val="single" w:color="000000" w:sz="4" w:space="0"/>
                <w:lang w:val="en-US" w:eastAsia="zh-CN" w:bidi="ar"/>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bdr w:val="single" w:color="000000" w:sz="4" w:space="0"/>
                <w:lang w:val="en-US" w:eastAsia="zh-CN" w:bidi="ar"/>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219" w:hRule="atLeast"/>
        </w:trPr>
        <w:tc>
          <w:tcPr>
            <w:tcW w:w="148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lang w:val="en-US" w:eastAsia="zh-CN"/>
              </w:rPr>
            </w:pPr>
            <w:r>
              <w:rPr>
                <w:rFonts w:hint="eastAsia"/>
                <w:lang w:val="en-US" w:eastAsia="zh-CN"/>
              </w:rPr>
              <w:t>总价合计：         （元）</w:t>
            </w:r>
          </w:p>
          <w:p>
            <w:pPr>
              <w:pStyle w:val="2"/>
              <w:rPr>
                <w:rFonts w:hint="eastAsia"/>
                <w:lang w:val="en-US" w:eastAsia="zh-CN"/>
              </w:rPr>
            </w:pPr>
          </w:p>
          <w:p>
            <w:pPr>
              <w:pStyle w:val="2"/>
              <w:jc w:val="both"/>
              <w:rPr>
                <w:rFonts w:hint="default"/>
                <w:lang w:val="en-US" w:eastAsia="zh-CN"/>
              </w:rPr>
            </w:pPr>
            <w:r>
              <w:rPr>
                <w:rFonts w:hint="eastAsia" w:ascii="Times New Roman" w:hAnsi="Times New Roman" w:eastAsia="宋体" w:cs="Times New Roman"/>
                <w:b w:val="0"/>
                <w:bCs w:val="0"/>
                <w:color w:val="auto"/>
                <w:kern w:val="2"/>
                <w:sz w:val="21"/>
                <w:szCs w:val="24"/>
                <w:lang w:val="en-US" w:eastAsia="zh-CN" w:bidi="ar-SA"/>
              </w:rPr>
              <w:t>磋商人（盖章）：</w:t>
            </w:r>
          </w:p>
        </w:tc>
      </w:tr>
    </w:tbl>
    <w:p>
      <w:pPr>
        <w:rPr>
          <w:rFonts w:hint="eastAsia"/>
          <w:lang w:eastAsia="zh-CN"/>
        </w:rPr>
      </w:pPr>
    </w:p>
    <w:p>
      <w:pPr>
        <w:pStyle w:val="2"/>
        <w:rPr>
          <w:rFonts w:hint="eastAsia"/>
          <w:lang w:eastAsia="zh-CN"/>
        </w:rPr>
      </w:pPr>
    </w:p>
    <w:p>
      <w:pPr>
        <w:rPr>
          <w:rFonts w:hint="default"/>
          <w:lang w:val="en-US" w:eastAsia="zh-CN"/>
        </w:rPr>
      </w:pPr>
    </w:p>
    <w:p>
      <w:pPr>
        <w:pStyle w:val="2"/>
        <w:rPr>
          <w:rFonts w:hint="eastAsia"/>
          <w:lang w:eastAsia="zh-CN"/>
        </w:rPr>
      </w:pPr>
    </w:p>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六人餐桌椅货品彩页：</w:t>
      </w:r>
    </w:p>
    <w:p>
      <w:pPr>
        <w:rPr>
          <w:rFonts w:hint="default"/>
          <w:lang w:val="en-US" w:eastAsia="zh-CN"/>
        </w:rPr>
      </w:pPr>
    </w:p>
    <w:p>
      <w:pPr>
        <w:rPr>
          <w:rFonts w:hint="eastAsia"/>
          <w:lang w:eastAsia="zh-CN"/>
        </w:rPr>
      </w:pPr>
    </w:p>
    <w:p>
      <w:pPr>
        <w:pStyle w:val="2"/>
        <w:rPr>
          <w:rFonts w:hint="eastAsia"/>
          <w:lang w:eastAsia="zh-CN"/>
        </w:rPr>
      </w:pPr>
    </w:p>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四人餐桌椅货品彩页：</w:t>
      </w: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三人休闲桌椅货品彩页：</w:t>
      </w:r>
    </w:p>
    <w:p>
      <w:pPr>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default"/>
          <w:lang w:val="en-US" w:eastAsia="zh-CN"/>
        </w:rPr>
      </w:pPr>
      <w:r>
        <w:rPr>
          <w:rFonts w:hint="eastAsia" w:ascii="宋体" w:hAnsi="宋体" w:eastAsia="宋体" w:cs="宋体"/>
          <w:i w:val="0"/>
          <w:iCs w:val="0"/>
          <w:color w:val="000000"/>
          <w:kern w:val="0"/>
          <w:sz w:val="22"/>
          <w:szCs w:val="22"/>
          <w:u w:val="none"/>
          <w:lang w:val="en-US" w:eastAsia="zh-CN" w:bidi="ar"/>
        </w:rPr>
        <w:t>吧台椅货品彩页：</w:t>
      </w:r>
    </w:p>
    <w:p>
      <w:pPr>
        <w:pStyle w:val="2"/>
        <w:rPr>
          <w:rFonts w:hint="eastAsia"/>
          <w:lang w:eastAsia="zh-CN"/>
        </w:rPr>
        <w:sectPr>
          <w:pgSz w:w="16838" w:h="11906" w:orient="landscape"/>
          <w:pgMar w:top="1800" w:right="1440" w:bottom="1800" w:left="1440" w:header="851" w:footer="992" w:gutter="0"/>
          <w:cols w:space="425" w:num="1"/>
          <w:docGrid w:type="lines" w:linePitch="312" w:charSpace="0"/>
        </w:sectPr>
      </w:pPr>
    </w:p>
    <w:p>
      <w:pPr>
        <w:pStyle w:val="2"/>
        <w:rPr>
          <w:rFonts w:hint="eastAsia"/>
          <w:lang w:val="en-US" w:eastAsia="zh-CN"/>
        </w:rPr>
      </w:pPr>
      <w:r>
        <w:rPr>
          <w:rFonts w:hint="eastAsia"/>
          <w:lang w:eastAsia="zh-CN"/>
        </w:rPr>
        <w:t>附件</w:t>
      </w:r>
      <w:r>
        <w:rPr>
          <w:rFonts w:hint="eastAsia"/>
          <w:lang w:val="en-US" w:eastAsia="zh-CN"/>
        </w:rPr>
        <w:t>3：项目质保及售后服务承诺</w:t>
      </w:r>
    </w:p>
    <w:p>
      <w:pPr>
        <w:jc w:val="center"/>
        <w:rPr>
          <w:rFonts w:hint="default"/>
          <w:lang w:val="en-US" w:eastAsia="zh-CN"/>
        </w:rPr>
      </w:pPr>
      <w:r>
        <w:rPr>
          <w:rFonts w:hint="eastAsia"/>
          <w:lang w:val="en-US" w:eastAsia="zh-CN"/>
        </w:rPr>
        <w:t>（格式自拟）</w:t>
      </w:r>
    </w:p>
    <w:p>
      <w:pPr>
        <w:rPr>
          <w:rFonts w:hint="eastAsia"/>
          <w:lang w:eastAsia="zh-CN"/>
        </w:rPr>
      </w:pPr>
      <w:r>
        <w:rPr>
          <w:rFonts w:hint="eastAsia"/>
          <w:lang w:eastAsia="zh-CN"/>
        </w:rPr>
        <w:br w:type="page"/>
      </w:r>
    </w:p>
    <w:p>
      <w:pPr>
        <w:pStyle w:val="2"/>
        <w:bidi w:val="0"/>
        <w:jc w:val="center"/>
        <w:rPr>
          <w:rFonts w:hint="eastAsia"/>
          <w:lang w:eastAsia="zh-CN"/>
        </w:rPr>
      </w:pPr>
      <w:r>
        <w:rPr>
          <w:rFonts w:hint="eastAsia"/>
          <w:lang w:eastAsia="zh-CN"/>
        </w:rPr>
        <w:t>附件</w:t>
      </w:r>
      <w:r>
        <w:rPr>
          <w:rFonts w:hint="eastAsia"/>
          <w:lang w:val="en-US" w:eastAsia="zh-CN"/>
        </w:rPr>
        <w:t>4：</w:t>
      </w:r>
      <w:r>
        <w:rPr>
          <w:rFonts w:hint="eastAsia"/>
          <w:lang w:eastAsia="zh-CN"/>
        </w:rPr>
        <w:t>磋商承诺函</w:t>
      </w:r>
    </w:p>
    <w:p>
      <w:pPr>
        <w:spacing w:line="360" w:lineRule="auto"/>
        <w:rPr>
          <w:rFonts w:ascii="华文中宋" w:hAnsi="华文中宋" w:eastAsia="华文中宋" w:cs="华文中宋"/>
          <w:kern w:val="1"/>
          <w:sz w:val="28"/>
          <w:szCs w:val="28"/>
          <w:u w:val="single"/>
        </w:rPr>
      </w:pPr>
      <w:r>
        <w:rPr>
          <w:rFonts w:hint="eastAsia" w:ascii="华文中宋" w:hAnsi="华文中宋" w:eastAsia="华文中宋" w:cs="华文中宋"/>
          <w:kern w:val="1"/>
          <w:sz w:val="28"/>
          <w:szCs w:val="28"/>
        </w:rPr>
        <w:t>项目名称</w:t>
      </w:r>
      <w:r>
        <w:rPr>
          <w:rFonts w:hint="eastAsia" w:ascii="华文中宋" w:hAnsi="华文中宋" w:eastAsia="华文中宋" w:cs="华文中宋"/>
          <w:kern w:val="1"/>
          <w:sz w:val="28"/>
          <w:szCs w:val="28"/>
          <w:u w:val="single"/>
        </w:rPr>
        <w:t xml:space="preserve">：  </w:t>
      </w:r>
      <w:r>
        <w:rPr>
          <w:rFonts w:hint="eastAsia" w:ascii="华文中宋" w:hAnsi="华文中宋" w:eastAsia="华文中宋" w:cs="华文中宋"/>
          <w:kern w:val="1"/>
          <w:sz w:val="28"/>
          <w:szCs w:val="28"/>
          <w:u w:val="single"/>
          <w:lang w:eastAsia="zh-CN"/>
        </w:rPr>
        <w:t>云南机电职业技术学院</w:t>
      </w:r>
      <w:r>
        <w:rPr>
          <w:rFonts w:hint="eastAsia" w:ascii="华文中宋" w:hAnsi="华文中宋" w:eastAsia="华文中宋" w:cs="华文中宋"/>
          <w:kern w:val="1"/>
          <w:sz w:val="28"/>
          <w:szCs w:val="28"/>
          <w:u w:val="single"/>
          <w:lang w:val="en-US" w:eastAsia="zh-CN"/>
        </w:rPr>
        <w:t>风味餐厅餐桌椅采购</w:t>
      </w:r>
      <w:r>
        <w:rPr>
          <w:rFonts w:hint="eastAsia" w:ascii="华文中宋" w:hAnsi="华文中宋" w:eastAsia="华文中宋" w:cs="华文中宋"/>
          <w:kern w:val="1"/>
          <w:sz w:val="28"/>
          <w:szCs w:val="28"/>
        </w:rPr>
        <w:t xml:space="preserve">    </w:t>
      </w:r>
    </w:p>
    <w:tbl>
      <w:tblPr>
        <w:tblStyle w:val="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35" w:type="dxa"/>
            <w:noWrap w:val="0"/>
            <w:vAlign w:val="center"/>
          </w:tcPr>
          <w:p>
            <w:pPr>
              <w:spacing w:before="120" w:after="120" w:line="360" w:lineRule="auto"/>
              <w:jc w:val="center"/>
              <w:rPr>
                <w:rFonts w:ascii="华文中宋" w:hAnsi="华文中宋" w:eastAsia="华文中宋" w:cs="华文中宋"/>
                <w:sz w:val="24"/>
                <w:szCs w:val="20"/>
              </w:rPr>
            </w:pPr>
            <w:r>
              <w:rPr>
                <w:rFonts w:hint="eastAsia" w:ascii="华文中宋" w:hAnsi="华文中宋" w:eastAsia="华文中宋" w:cs="华文中宋"/>
                <w:sz w:val="24"/>
                <w:szCs w:val="20"/>
              </w:rPr>
              <w:t>申请人名称</w:t>
            </w:r>
          </w:p>
        </w:tc>
        <w:tc>
          <w:tcPr>
            <w:tcW w:w="6378" w:type="dxa"/>
            <w:noWrap w:val="0"/>
            <w:vAlign w:val="center"/>
          </w:tcPr>
          <w:p>
            <w:pPr>
              <w:spacing w:before="120" w:after="120" w:line="360" w:lineRule="auto"/>
              <w:jc w:val="center"/>
              <w:rPr>
                <w:rFonts w:ascii="华文中宋" w:hAnsi="华文中宋" w:eastAsia="华文中宋" w:cs="华文中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35" w:type="dxa"/>
            <w:noWrap w:val="0"/>
            <w:vAlign w:val="center"/>
          </w:tcPr>
          <w:p>
            <w:pPr>
              <w:spacing w:before="120" w:after="120" w:line="360" w:lineRule="auto"/>
              <w:jc w:val="center"/>
              <w:rPr>
                <w:rFonts w:hint="default" w:ascii="华文中宋" w:hAnsi="华文中宋" w:eastAsia="华文中宋" w:cs="华文中宋"/>
                <w:sz w:val="24"/>
                <w:szCs w:val="20"/>
                <w:lang w:val="en-US" w:eastAsia="zh-CN"/>
              </w:rPr>
            </w:pPr>
            <w:r>
              <w:rPr>
                <w:rFonts w:hint="eastAsia" w:ascii="华文中宋" w:hAnsi="华文中宋" w:eastAsia="华文中宋" w:cs="华文中宋"/>
                <w:sz w:val="24"/>
                <w:szCs w:val="20"/>
                <w:lang w:val="en-US" w:eastAsia="zh-CN"/>
              </w:rPr>
              <w:t>二次报价总价（元）</w:t>
            </w:r>
          </w:p>
        </w:tc>
        <w:tc>
          <w:tcPr>
            <w:tcW w:w="6378" w:type="dxa"/>
            <w:noWrap w:val="0"/>
            <w:vAlign w:val="center"/>
          </w:tcPr>
          <w:p>
            <w:pPr>
              <w:spacing w:before="120" w:after="120" w:line="360" w:lineRule="auto"/>
              <w:jc w:val="center"/>
              <w:rPr>
                <w:rFonts w:hint="default" w:ascii="华文中宋" w:hAnsi="华文中宋" w:eastAsia="华文中宋" w:cs="华文中宋"/>
                <w:sz w:val="24"/>
                <w:szCs w:val="20"/>
                <w:lang w:val="en-US" w:eastAsia="zh-CN"/>
              </w:rPr>
            </w:pPr>
            <w:r>
              <w:rPr>
                <w:rFonts w:hint="eastAsia" w:ascii="华文中宋" w:hAnsi="华文中宋" w:eastAsia="华文中宋" w:cs="华文中宋"/>
                <w:sz w:val="24"/>
                <w:szCs w:val="20"/>
                <w:lang w:val="en-US" w:eastAsia="zh-CN"/>
              </w:rPr>
              <w:t>___________元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35" w:type="dxa"/>
            <w:noWrap w:val="0"/>
            <w:vAlign w:val="center"/>
          </w:tcPr>
          <w:p>
            <w:pPr>
              <w:spacing w:before="120" w:after="120" w:line="360" w:lineRule="auto"/>
              <w:jc w:val="center"/>
              <w:rPr>
                <w:rFonts w:hint="default" w:ascii="华文中宋" w:hAnsi="华文中宋" w:eastAsia="华文中宋" w:cs="华文中宋"/>
                <w:sz w:val="24"/>
                <w:szCs w:val="20"/>
                <w:lang w:val="en-US" w:eastAsia="zh-CN"/>
              </w:rPr>
            </w:pPr>
            <w:r>
              <w:rPr>
                <w:rFonts w:hint="eastAsia" w:ascii="华文中宋" w:hAnsi="华文中宋" w:eastAsia="华文中宋" w:cs="华文中宋"/>
                <w:sz w:val="24"/>
                <w:szCs w:val="20"/>
                <w:lang w:val="en-US" w:eastAsia="zh-CN"/>
              </w:rPr>
              <w:t>分项报价</w:t>
            </w:r>
            <w:r>
              <w:rPr>
                <w:rFonts w:hint="eastAsia"/>
                <w:sz w:val="24"/>
                <w:szCs w:val="32"/>
                <w:lang w:val="en-US" w:eastAsia="zh-CN"/>
              </w:rPr>
              <w:t>（元）</w:t>
            </w:r>
          </w:p>
        </w:tc>
        <w:tc>
          <w:tcPr>
            <w:tcW w:w="6378" w:type="dxa"/>
            <w:noWrap w:val="0"/>
            <w:vAlign w:val="center"/>
          </w:tcPr>
          <w:p>
            <w:pPr>
              <w:spacing w:line="360" w:lineRule="auto"/>
              <w:rPr>
                <w:rFonts w:hint="eastAsia"/>
                <w:sz w:val="24"/>
                <w:szCs w:val="32"/>
                <w:lang w:val="en-US" w:eastAsia="zh-CN"/>
              </w:rPr>
            </w:pPr>
            <w:r>
              <w:rPr>
                <w:rFonts w:hint="eastAsia"/>
                <w:sz w:val="24"/>
                <w:szCs w:val="32"/>
                <w:lang w:val="en-US" w:eastAsia="zh-CN"/>
              </w:rPr>
              <w:t>六人餐桌（12张）单价：</w:t>
            </w:r>
          </w:p>
          <w:p>
            <w:pPr>
              <w:spacing w:line="360" w:lineRule="auto"/>
              <w:rPr>
                <w:rFonts w:hint="eastAsia"/>
                <w:sz w:val="24"/>
                <w:szCs w:val="32"/>
                <w:lang w:val="en-US" w:eastAsia="zh-CN"/>
              </w:rPr>
            </w:pPr>
            <w:r>
              <w:rPr>
                <w:rFonts w:hint="eastAsia"/>
                <w:sz w:val="24"/>
                <w:szCs w:val="32"/>
                <w:lang w:val="en-US" w:eastAsia="zh-CN"/>
              </w:rPr>
              <w:t>四人餐桌（64张）单价：</w:t>
            </w:r>
          </w:p>
          <w:p>
            <w:pPr>
              <w:spacing w:line="360" w:lineRule="auto"/>
              <w:rPr>
                <w:rFonts w:hint="eastAsia"/>
                <w:sz w:val="24"/>
                <w:szCs w:val="32"/>
                <w:lang w:val="en-US" w:eastAsia="zh-CN"/>
              </w:rPr>
            </w:pPr>
            <w:r>
              <w:rPr>
                <w:rFonts w:hint="eastAsia"/>
                <w:sz w:val="24"/>
                <w:szCs w:val="32"/>
                <w:lang w:val="en-US" w:eastAsia="zh-CN"/>
              </w:rPr>
              <w:t>餐椅（316张）单价：</w:t>
            </w:r>
          </w:p>
          <w:p>
            <w:pPr>
              <w:spacing w:line="360" w:lineRule="auto"/>
              <w:rPr>
                <w:rFonts w:hint="eastAsia"/>
                <w:sz w:val="24"/>
                <w:szCs w:val="32"/>
                <w:lang w:val="en-US" w:eastAsia="zh-CN"/>
              </w:rPr>
            </w:pPr>
            <w:r>
              <w:rPr>
                <w:rFonts w:hint="eastAsia"/>
                <w:sz w:val="24"/>
                <w:szCs w:val="32"/>
                <w:lang w:val="en-US" w:eastAsia="zh-CN"/>
              </w:rPr>
              <w:t>三人休闲桌（12张）单价：</w:t>
            </w:r>
          </w:p>
          <w:p>
            <w:pPr>
              <w:spacing w:line="360" w:lineRule="auto"/>
              <w:rPr>
                <w:rFonts w:hint="eastAsia"/>
                <w:sz w:val="24"/>
                <w:szCs w:val="32"/>
                <w:lang w:val="en-US" w:eastAsia="zh-CN"/>
              </w:rPr>
            </w:pPr>
            <w:r>
              <w:rPr>
                <w:rFonts w:hint="eastAsia"/>
                <w:sz w:val="24"/>
                <w:szCs w:val="32"/>
                <w:lang w:val="en-US" w:eastAsia="zh-CN"/>
              </w:rPr>
              <w:t>三人休闲椅（36张）单价：</w:t>
            </w:r>
          </w:p>
          <w:p>
            <w:pPr>
              <w:spacing w:line="360" w:lineRule="auto"/>
              <w:rPr>
                <w:rFonts w:hint="default"/>
                <w:lang w:val="en-US" w:eastAsia="zh-CN"/>
              </w:rPr>
            </w:pPr>
            <w:r>
              <w:rPr>
                <w:rFonts w:hint="eastAsia"/>
                <w:sz w:val="24"/>
                <w:szCs w:val="32"/>
                <w:lang w:val="en-US" w:eastAsia="zh-CN"/>
              </w:rPr>
              <w:t>吧台椅（10张）单价：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trPr>
        <w:tc>
          <w:tcPr>
            <w:tcW w:w="2235" w:type="dxa"/>
            <w:noWrap w:val="0"/>
            <w:vAlign w:val="center"/>
          </w:tcPr>
          <w:p>
            <w:pPr>
              <w:spacing w:before="120" w:after="120" w:line="360" w:lineRule="auto"/>
              <w:jc w:val="center"/>
              <w:rPr>
                <w:rFonts w:ascii="华文中宋" w:hAnsi="华文中宋" w:eastAsia="华文中宋" w:cs="华文中宋"/>
                <w:sz w:val="24"/>
                <w:szCs w:val="20"/>
              </w:rPr>
            </w:pPr>
            <w:r>
              <w:rPr>
                <w:rFonts w:hint="eastAsia" w:ascii="华文中宋" w:hAnsi="华文中宋" w:eastAsia="华文中宋" w:cs="华文中宋"/>
                <w:sz w:val="24"/>
                <w:szCs w:val="20"/>
              </w:rPr>
              <w:t>其他承诺及备注</w:t>
            </w:r>
          </w:p>
        </w:tc>
        <w:tc>
          <w:tcPr>
            <w:tcW w:w="6378" w:type="dxa"/>
            <w:noWrap w:val="0"/>
            <w:vAlign w:val="center"/>
          </w:tcPr>
          <w:p>
            <w:pPr>
              <w:spacing w:before="120" w:after="120" w:line="360" w:lineRule="auto"/>
              <w:jc w:val="left"/>
              <w:rPr>
                <w:rFonts w:ascii="华文中宋" w:hAnsi="华文中宋" w:eastAsia="华文中宋" w:cs="华文中宋"/>
                <w:sz w:val="24"/>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8613" w:type="dxa"/>
            <w:gridSpan w:val="2"/>
            <w:noWrap w:val="0"/>
            <w:vAlign w:val="center"/>
          </w:tcPr>
          <w:p>
            <w:pPr>
              <w:spacing w:before="120" w:after="120" w:line="360" w:lineRule="auto"/>
              <w:rPr>
                <w:rFonts w:ascii="华文中宋" w:hAnsi="华文中宋" w:eastAsia="华文中宋" w:cs="华文中宋"/>
                <w:sz w:val="24"/>
                <w:szCs w:val="20"/>
              </w:rPr>
            </w:pPr>
            <w:r>
              <w:rPr>
                <w:rFonts w:hint="eastAsia" w:ascii="华文中宋" w:hAnsi="华文中宋" w:eastAsia="华文中宋" w:cs="华文中宋"/>
                <w:sz w:val="24"/>
                <w:szCs w:val="20"/>
                <w:lang w:eastAsia="zh-CN"/>
              </w:rPr>
              <w:t>磋商</w:t>
            </w:r>
            <w:r>
              <w:rPr>
                <w:rFonts w:hint="eastAsia" w:ascii="华文中宋" w:hAnsi="华文中宋" w:eastAsia="华文中宋" w:cs="华文中宋"/>
                <w:sz w:val="24"/>
                <w:szCs w:val="20"/>
              </w:rPr>
              <w:t>人（盖章）：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613" w:type="dxa"/>
            <w:gridSpan w:val="2"/>
            <w:noWrap w:val="0"/>
            <w:vAlign w:val="center"/>
          </w:tcPr>
          <w:p>
            <w:pPr>
              <w:spacing w:before="120" w:after="120" w:line="360" w:lineRule="auto"/>
              <w:jc w:val="center"/>
              <w:rPr>
                <w:rFonts w:ascii="华文中宋" w:hAnsi="华文中宋" w:eastAsia="华文中宋" w:cs="华文中宋"/>
                <w:sz w:val="24"/>
                <w:szCs w:val="20"/>
                <w:u w:val="single"/>
              </w:rPr>
            </w:pPr>
            <w:r>
              <w:rPr>
                <w:rFonts w:hint="eastAsia" w:ascii="华文中宋" w:hAnsi="华文中宋" w:eastAsia="华文中宋" w:cs="华文中宋"/>
                <w:sz w:val="24"/>
                <w:szCs w:val="20"/>
              </w:rPr>
              <w:t xml:space="preserve">                                    日期：      年   月   日</w:t>
            </w:r>
          </w:p>
        </w:tc>
      </w:tr>
    </w:tbl>
    <w:p>
      <w:pPr>
        <w:spacing w:line="360" w:lineRule="auto"/>
        <w:rPr>
          <w:rFonts w:hint="eastAsia" w:ascii="华文中宋" w:hAnsi="华文中宋" w:eastAsia="华文中宋" w:cs="华文中宋"/>
          <w:sz w:val="24"/>
          <w:szCs w:val="28"/>
          <w:lang w:val="en-US" w:eastAsia="zh-CN"/>
        </w:rPr>
      </w:pPr>
      <w:r>
        <w:rPr>
          <w:rFonts w:hint="eastAsia" w:ascii="华文中宋" w:hAnsi="华文中宋" w:eastAsia="华文中宋" w:cs="华文中宋"/>
          <w:sz w:val="24"/>
          <w:szCs w:val="28"/>
        </w:rPr>
        <w:t>注：</w:t>
      </w:r>
      <w:r>
        <w:rPr>
          <w:rFonts w:hint="eastAsia" w:ascii="华文中宋" w:hAnsi="华文中宋" w:eastAsia="华文中宋" w:cs="华文中宋"/>
          <w:sz w:val="24"/>
          <w:szCs w:val="28"/>
          <w:lang w:eastAsia="zh-CN"/>
        </w:rPr>
        <w:t>由供应商自行打印后签章，待磋商结束后填写。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7A"/>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A256D"/>
    <w:rsid w:val="2CBA256D"/>
    <w:rsid w:val="39321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left"/>
      <w:outlineLvl w:val="0"/>
    </w:pPr>
    <w:rPr>
      <w:rFonts w:ascii="仿宋_GB2312" w:eastAsia="仿宋_GB2312"/>
      <w:b/>
      <w:bCs/>
      <w:color w:val="000000"/>
      <w:kern w:val="0"/>
      <w:sz w:val="28"/>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2021-03-31T11:26:00Z</dcterms:created>
  <dc:creator>wd时光倒流二十年</dc:creator>
  <cp:lastModifiedBy>wd时光倒流二十年</cp:lastModifiedBy>
  <dcterms:modified xsi:type="dcterms:W3CDTF">2021-03-31T11:28:23Z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2A893CC67EE6497DB37F0100883EA8E9</vt:lpwstr>
  </property>
</Properties>
</file>